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4A" w:rsidRDefault="00345B4A" w:rsidP="00345B4A">
      <w:pPr>
        <w:spacing w:after="0" w:line="240" w:lineRule="auto"/>
        <w:ind w:left="-567" w:firstLine="709"/>
        <w:jc w:val="center"/>
        <w:rPr>
          <w:rFonts w:ascii="Times New Roman" w:eastAsia="Times New Roman" w:hAnsi="Times New Roman" w:cs="Times New Roman"/>
          <w:b/>
          <w:sz w:val="40"/>
          <w:szCs w:val="40"/>
          <w:u w:val="single"/>
          <w:lang w:eastAsia="ru-RU"/>
        </w:rPr>
      </w:pPr>
      <w:r w:rsidRPr="00345B4A">
        <w:rPr>
          <w:rFonts w:ascii="Times New Roman" w:eastAsia="Times New Roman" w:hAnsi="Times New Roman" w:cs="Times New Roman"/>
          <w:b/>
          <w:sz w:val="40"/>
          <w:szCs w:val="40"/>
          <w:u w:val="single"/>
          <w:lang w:eastAsia="ru-RU"/>
        </w:rPr>
        <w:t xml:space="preserve">Шарлота Элиот «Таков как </w:t>
      </w:r>
      <w:proofErr w:type="spellStart"/>
      <w:r w:rsidRPr="00345B4A">
        <w:rPr>
          <w:rFonts w:ascii="Times New Roman" w:eastAsia="Times New Roman" w:hAnsi="Times New Roman" w:cs="Times New Roman"/>
          <w:b/>
          <w:sz w:val="40"/>
          <w:szCs w:val="40"/>
          <w:u w:val="single"/>
          <w:lang w:eastAsia="ru-RU"/>
        </w:rPr>
        <w:t>есмь</w:t>
      </w:r>
      <w:proofErr w:type="spellEnd"/>
      <w:r w:rsidRPr="00345B4A">
        <w:rPr>
          <w:rFonts w:ascii="Times New Roman" w:eastAsia="Times New Roman" w:hAnsi="Times New Roman" w:cs="Times New Roman"/>
          <w:b/>
          <w:sz w:val="40"/>
          <w:szCs w:val="40"/>
          <w:u w:val="single"/>
          <w:lang w:eastAsia="ru-RU"/>
        </w:rPr>
        <w:t xml:space="preserve"> исполнен зла»</w:t>
      </w:r>
    </w:p>
    <w:p w:rsidR="00852D3F" w:rsidRPr="00852D3F" w:rsidRDefault="00852D3F" w:rsidP="00345B4A">
      <w:pPr>
        <w:spacing w:after="0" w:line="240" w:lineRule="auto"/>
        <w:ind w:left="-567" w:firstLine="709"/>
        <w:jc w:val="center"/>
        <w:rPr>
          <w:rFonts w:ascii="Times New Roman" w:eastAsia="Times New Roman" w:hAnsi="Times New Roman" w:cs="Times New Roman"/>
          <w:b/>
          <w:sz w:val="32"/>
          <w:szCs w:val="32"/>
          <w:u w:val="single"/>
          <w:lang w:eastAsia="ru-RU"/>
        </w:rPr>
      </w:pPr>
      <w:r w:rsidRPr="00852D3F">
        <w:rPr>
          <w:rFonts w:ascii="Times New Roman" w:eastAsia="Times New Roman" w:hAnsi="Times New Roman" w:cs="Times New Roman"/>
          <w:b/>
          <w:sz w:val="32"/>
          <w:szCs w:val="32"/>
          <w:u w:val="single"/>
          <w:lang w:eastAsia="ru-RU"/>
        </w:rPr>
        <w:t xml:space="preserve">(из книги Марка </w:t>
      </w:r>
      <w:proofErr w:type="spellStart"/>
      <w:r w:rsidRPr="00852D3F">
        <w:rPr>
          <w:rFonts w:ascii="Times New Roman" w:eastAsia="Times New Roman" w:hAnsi="Times New Roman" w:cs="Times New Roman"/>
          <w:b/>
          <w:sz w:val="32"/>
          <w:szCs w:val="32"/>
          <w:u w:val="single"/>
          <w:lang w:eastAsia="ru-RU"/>
        </w:rPr>
        <w:t>Финли</w:t>
      </w:r>
      <w:proofErr w:type="spellEnd"/>
      <w:r w:rsidRPr="00852D3F">
        <w:rPr>
          <w:rFonts w:ascii="Times New Roman" w:eastAsia="Times New Roman" w:hAnsi="Times New Roman" w:cs="Times New Roman"/>
          <w:b/>
          <w:sz w:val="32"/>
          <w:szCs w:val="32"/>
          <w:u w:val="single"/>
          <w:lang w:eastAsia="ru-RU"/>
        </w:rPr>
        <w:t xml:space="preserve"> «Твёрдое основание»)</w:t>
      </w:r>
    </w:p>
    <w:p w:rsidR="00345B4A" w:rsidRPr="00345B4A" w:rsidRDefault="00345B4A" w:rsidP="00345B4A">
      <w:pPr>
        <w:spacing w:after="0" w:line="240" w:lineRule="auto"/>
        <w:ind w:left="-567" w:firstLine="709"/>
        <w:jc w:val="center"/>
        <w:rPr>
          <w:rFonts w:ascii="Times New Roman" w:eastAsia="Times New Roman" w:hAnsi="Times New Roman" w:cs="Times New Roman"/>
          <w:i/>
          <w:iCs/>
          <w:sz w:val="40"/>
          <w:szCs w:val="40"/>
          <w:u w:val="single"/>
          <w:lang w:eastAsia="ru-RU"/>
        </w:rPr>
      </w:pPr>
    </w:p>
    <w:p w:rsidR="00345B4A" w:rsidRPr="004A18B8" w:rsidRDefault="00345B4A" w:rsidP="00345B4A">
      <w:pPr>
        <w:spacing w:after="0"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i/>
          <w:iCs/>
          <w:sz w:val="24"/>
          <w:szCs w:val="24"/>
          <w:lang w:eastAsia="ru-RU"/>
        </w:rPr>
        <w:t>Кто жаждет, иди ко Мне и пей (Ин. 7:37).</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Возможно, наиболее известным гимном в Америке сегодня является псалом, который называется «Таков, как </w:t>
      </w:r>
      <w:proofErr w:type="spellStart"/>
      <w:r w:rsidRPr="004A18B8">
        <w:rPr>
          <w:rFonts w:ascii="Times New Roman" w:eastAsia="Times New Roman" w:hAnsi="Times New Roman" w:cs="Times New Roman"/>
          <w:sz w:val="24"/>
          <w:szCs w:val="24"/>
          <w:lang w:eastAsia="ru-RU"/>
        </w:rPr>
        <w:t>есмь</w:t>
      </w:r>
      <w:proofErr w:type="spellEnd"/>
      <w:r w:rsidRPr="004A18B8">
        <w:rPr>
          <w:rFonts w:ascii="Times New Roman" w:eastAsia="Times New Roman" w:hAnsi="Times New Roman" w:cs="Times New Roman"/>
          <w:sz w:val="24"/>
          <w:szCs w:val="24"/>
          <w:lang w:eastAsia="ru-RU"/>
        </w:rPr>
        <w:t xml:space="preserve"> – исполнен зла». Именно этот гимн исполнялся в конце многих евангельских проповедей.</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Этот псалом стал известен благодаря Джорджу </w:t>
      </w:r>
      <w:proofErr w:type="spellStart"/>
      <w:r w:rsidRPr="004A18B8">
        <w:rPr>
          <w:rFonts w:ascii="Times New Roman" w:eastAsia="Times New Roman" w:hAnsi="Times New Roman" w:cs="Times New Roman"/>
          <w:sz w:val="24"/>
          <w:szCs w:val="24"/>
          <w:lang w:eastAsia="ru-RU"/>
        </w:rPr>
        <w:t>Беверли</w:t>
      </w:r>
      <w:proofErr w:type="spellEnd"/>
      <w:r w:rsidRPr="004A18B8">
        <w:rPr>
          <w:rFonts w:ascii="Times New Roman" w:eastAsia="Times New Roman" w:hAnsi="Times New Roman" w:cs="Times New Roman"/>
          <w:sz w:val="24"/>
          <w:szCs w:val="24"/>
          <w:lang w:eastAsia="ru-RU"/>
        </w:rPr>
        <w:t xml:space="preserve"> </w:t>
      </w:r>
      <w:proofErr w:type="spellStart"/>
      <w:r w:rsidRPr="004A18B8">
        <w:rPr>
          <w:rFonts w:ascii="Times New Roman" w:eastAsia="Times New Roman" w:hAnsi="Times New Roman" w:cs="Times New Roman"/>
          <w:sz w:val="24"/>
          <w:szCs w:val="24"/>
          <w:lang w:eastAsia="ru-RU"/>
        </w:rPr>
        <w:t>Ши</w:t>
      </w:r>
      <w:proofErr w:type="spellEnd"/>
      <w:r w:rsidRPr="004A18B8">
        <w:rPr>
          <w:rFonts w:ascii="Times New Roman" w:eastAsia="Times New Roman" w:hAnsi="Times New Roman" w:cs="Times New Roman"/>
          <w:sz w:val="24"/>
          <w:szCs w:val="24"/>
          <w:lang w:eastAsia="ru-RU"/>
        </w:rPr>
        <w:t xml:space="preserve">, так как он исполнял его после проповедей Билли </w:t>
      </w:r>
      <w:proofErr w:type="spellStart"/>
      <w:r w:rsidRPr="004A18B8">
        <w:rPr>
          <w:rFonts w:ascii="Times New Roman" w:eastAsia="Times New Roman" w:hAnsi="Times New Roman" w:cs="Times New Roman"/>
          <w:sz w:val="24"/>
          <w:szCs w:val="24"/>
          <w:lang w:eastAsia="ru-RU"/>
        </w:rPr>
        <w:t>Грэма</w:t>
      </w:r>
      <w:proofErr w:type="spellEnd"/>
      <w:r w:rsidRPr="004A18B8">
        <w:rPr>
          <w:rFonts w:ascii="Times New Roman" w:eastAsia="Times New Roman" w:hAnsi="Times New Roman" w:cs="Times New Roman"/>
          <w:sz w:val="24"/>
          <w:szCs w:val="24"/>
          <w:lang w:eastAsia="ru-RU"/>
        </w:rPr>
        <w:t xml:space="preserve">. Вслушайтесь в эти слова: «Таков, как </w:t>
      </w:r>
      <w:proofErr w:type="spellStart"/>
      <w:r w:rsidRPr="004A18B8">
        <w:rPr>
          <w:rFonts w:ascii="Times New Roman" w:eastAsia="Times New Roman" w:hAnsi="Times New Roman" w:cs="Times New Roman"/>
          <w:sz w:val="24"/>
          <w:szCs w:val="24"/>
          <w:lang w:eastAsia="ru-RU"/>
        </w:rPr>
        <w:t>есмь</w:t>
      </w:r>
      <w:proofErr w:type="spellEnd"/>
      <w:r w:rsidRPr="004A18B8">
        <w:rPr>
          <w:rFonts w:ascii="Times New Roman" w:eastAsia="Times New Roman" w:hAnsi="Times New Roman" w:cs="Times New Roman"/>
          <w:sz w:val="24"/>
          <w:szCs w:val="24"/>
          <w:lang w:eastAsia="ru-RU"/>
        </w:rPr>
        <w:t xml:space="preserve"> – исполнен зла, – но Кровью Ты омыл меня. К Тебе, Господь, моя Скала, к Тебе, Спаситель мой, иду!»</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Но при всей его популярности мало кому из христиан знаком автор</w:t>
      </w:r>
      <w:r w:rsidR="006A53CF" w:rsidRPr="004A18B8">
        <w:rPr>
          <w:rFonts w:ascii="Times New Roman" w:eastAsia="Times New Roman" w:hAnsi="Times New Roman" w:cs="Times New Roman"/>
          <w:sz w:val="24"/>
          <w:szCs w:val="24"/>
          <w:lang w:eastAsia="ru-RU"/>
        </w:rPr>
        <w:t xml:space="preserve"> слов  этого гимна и </w:t>
      </w:r>
      <w:r w:rsidRPr="004A18B8">
        <w:rPr>
          <w:rFonts w:ascii="Times New Roman" w:eastAsia="Times New Roman" w:hAnsi="Times New Roman" w:cs="Times New Roman"/>
          <w:sz w:val="24"/>
          <w:szCs w:val="24"/>
          <w:lang w:eastAsia="ru-RU"/>
        </w:rPr>
        <w:t xml:space="preserve">история </w:t>
      </w:r>
      <w:r w:rsidR="006A53CF" w:rsidRPr="004A18B8">
        <w:rPr>
          <w:rFonts w:ascii="Times New Roman" w:eastAsia="Times New Roman" w:hAnsi="Times New Roman" w:cs="Times New Roman"/>
          <w:sz w:val="24"/>
          <w:szCs w:val="24"/>
          <w:lang w:eastAsia="ru-RU"/>
        </w:rPr>
        <w:t xml:space="preserve">её </w:t>
      </w:r>
      <w:r w:rsidRPr="004A18B8">
        <w:rPr>
          <w:rFonts w:ascii="Times New Roman" w:eastAsia="Times New Roman" w:hAnsi="Times New Roman" w:cs="Times New Roman"/>
          <w:sz w:val="24"/>
          <w:szCs w:val="24"/>
          <w:lang w:eastAsia="ru-RU"/>
        </w:rPr>
        <w:t>жизни. На мой взгляд, это довольно вдохновляющая история.</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Шарлота Элиот была необыкновенно одаренной молодой женщиной, выдающейся портретисткой и автором юмористических рассказов. Но потом, казалось, все несчастья мира обрушились на нее. Вскоре после того как ей исполнилось 30 лет, ее постигла болезнь, которая серьезно подорвала ее здоровье. Она часто болела и была в подавленном настроении. Однажды ее пришел навестить благочестивый проповедник, которого звали </w:t>
      </w:r>
      <w:proofErr w:type="spellStart"/>
      <w:r w:rsidRPr="004A18B8">
        <w:rPr>
          <w:rFonts w:ascii="Times New Roman" w:eastAsia="Times New Roman" w:hAnsi="Times New Roman" w:cs="Times New Roman"/>
          <w:sz w:val="24"/>
          <w:szCs w:val="24"/>
          <w:lang w:eastAsia="ru-RU"/>
        </w:rPr>
        <w:t>Сезар</w:t>
      </w:r>
      <w:proofErr w:type="spellEnd"/>
      <w:r w:rsidRPr="004A18B8">
        <w:rPr>
          <w:rFonts w:ascii="Times New Roman" w:eastAsia="Times New Roman" w:hAnsi="Times New Roman" w:cs="Times New Roman"/>
          <w:sz w:val="24"/>
          <w:szCs w:val="24"/>
          <w:lang w:eastAsia="ru-RU"/>
        </w:rPr>
        <w:t xml:space="preserve"> </w:t>
      </w:r>
      <w:proofErr w:type="spellStart"/>
      <w:r w:rsidRPr="004A18B8">
        <w:rPr>
          <w:rFonts w:ascii="Times New Roman" w:eastAsia="Times New Roman" w:hAnsi="Times New Roman" w:cs="Times New Roman"/>
          <w:sz w:val="24"/>
          <w:szCs w:val="24"/>
          <w:lang w:eastAsia="ru-RU"/>
        </w:rPr>
        <w:t>Малан</w:t>
      </w:r>
      <w:proofErr w:type="spellEnd"/>
      <w:r w:rsidRPr="004A18B8">
        <w:rPr>
          <w:rFonts w:ascii="Times New Roman" w:eastAsia="Times New Roman" w:hAnsi="Times New Roman" w:cs="Times New Roman"/>
          <w:sz w:val="24"/>
          <w:szCs w:val="24"/>
          <w:lang w:eastAsia="ru-RU"/>
        </w:rPr>
        <w:t xml:space="preserve">. Пастор </w:t>
      </w:r>
      <w:proofErr w:type="spellStart"/>
      <w:r w:rsidRPr="004A18B8">
        <w:rPr>
          <w:rFonts w:ascii="Times New Roman" w:eastAsia="Times New Roman" w:hAnsi="Times New Roman" w:cs="Times New Roman"/>
          <w:sz w:val="24"/>
          <w:szCs w:val="24"/>
          <w:lang w:eastAsia="ru-RU"/>
        </w:rPr>
        <w:t>Малан</w:t>
      </w:r>
      <w:proofErr w:type="spellEnd"/>
      <w:r w:rsidRPr="004A18B8">
        <w:rPr>
          <w:rFonts w:ascii="Times New Roman" w:eastAsia="Times New Roman" w:hAnsi="Times New Roman" w:cs="Times New Roman"/>
          <w:sz w:val="24"/>
          <w:szCs w:val="24"/>
          <w:lang w:eastAsia="ru-RU"/>
        </w:rPr>
        <w:t xml:space="preserve"> спросил </w:t>
      </w:r>
      <w:proofErr w:type="gramStart"/>
      <w:r w:rsidRPr="004A18B8">
        <w:rPr>
          <w:rFonts w:ascii="Times New Roman" w:eastAsia="Times New Roman" w:hAnsi="Times New Roman" w:cs="Times New Roman"/>
          <w:sz w:val="24"/>
          <w:szCs w:val="24"/>
          <w:lang w:eastAsia="ru-RU"/>
        </w:rPr>
        <w:t>у</w:t>
      </w:r>
      <w:proofErr w:type="gramEnd"/>
      <w:r w:rsidRPr="004A18B8">
        <w:rPr>
          <w:rFonts w:ascii="Times New Roman" w:eastAsia="Times New Roman" w:hAnsi="Times New Roman" w:cs="Times New Roman"/>
          <w:sz w:val="24"/>
          <w:szCs w:val="24"/>
          <w:lang w:eastAsia="ru-RU"/>
        </w:rPr>
        <w:t xml:space="preserve"> Шарлоты, живет ли она в мире с Богом. Этот вопрос сильно взволновал ее. Она расстроилась и отказалась говорить на эту тему.</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Потом, оставшись в одиночестве и размышляя о том, что из-за недостатка мужества она неуважительно отнеслась к этому человеку Божьему, Шарлота почувствовала угрызения совести. Несколько дней спустя она подошла к нему, чтобы извиниться. Она сказала ему, что очень хотела бы стать христианкой, но сначала должна решить кое-какие вопросы и привести в порядок свою жизнь. Пастор просто посмотрел ей в глаза и сказал: «Приходите такой, какая вы есть». В тот же день Шарлота отдала свою жизнь Христу. Она открыла свое сердце Ему.</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Четырнадцать лет спустя она вспомнила слова, сказанные ей человеком, который привел ее </w:t>
      </w:r>
      <w:proofErr w:type="gramStart"/>
      <w:r w:rsidRPr="004A18B8">
        <w:rPr>
          <w:rFonts w:ascii="Times New Roman" w:eastAsia="Times New Roman" w:hAnsi="Times New Roman" w:cs="Times New Roman"/>
          <w:sz w:val="24"/>
          <w:szCs w:val="24"/>
          <w:lang w:eastAsia="ru-RU"/>
        </w:rPr>
        <w:t>ко</w:t>
      </w:r>
      <w:proofErr w:type="gramEnd"/>
      <w:r w:rsidRPr="004A18B8">
        <w:rPr>
          <w:rFonts w:ascii="Times New Roman" w:eastAsia="Times New Roman" w:hAnsi="Times New Roman" w:cs="Times New Roman"/>
          <w:sz w:val="24"/>
          <w:szCs w:val="24"/>
          <w:lang w:eastAsia="ru-RU"/>
        </w:rPr>
        <w:t xml:space="preserve"> Христу, и сочинила гимн «Таков, как </w:t>
      </w:r>
      <w:proofErr w:type="spellStart"/>
      <w:r w:rsidRPr="004A18B8">
        <w:rPr>
          <w:rFonts w:ascii="Times New Roman" w:eastAsia="Times New Roman" w:hAnsi="Times New Roman" w:cs="Times New Roman"/>
          <w:sz w:val="24"/>
          <w:szCs w:val="24"/>
          <w:lang w:eastAsia="ru-RU"/>
        </w:rPr>
        <w:t>есмь</w:t>
      </w:r>
      <w:proofErr w:type="spellEnd"/>
      <w:r w:rsidRPr="004A18B8">
        <w:rPr>
          <w:rFonts w:ascii="Times New Roman" w:eastAsia="Times New Roman" w:hAnsi="Times New Roman" w:cs="Times New Roman"/>
          <w:sz w:val="24"/>
          <w:szCs w:val="24"/>
          <w:lang w:eastAsia="ru-RU"/>
        </w:rPr>
        <w:t xml:space="preserve"> – исполнен зла». Этот гимн впоследствии привел </w:t>
      </w:r>
      <w:proofErr w:type="gramStart"/>
      <w:r w:rsidRPr="004A18B8">
        <w:rPr>
          <w:rFonts w:ascii="Times New Roman" w:eastAsia="Times New Roman" w:hAnsi="Times New Roman" w:cs="Times New Roman"/>
          <w:sz w:val="24"/>
          <w:szCs w:val="24"/>
          <w:lang w:eastAsia="ru-RU"/>
        </w:rPr>
        <w:t>ко</w:t>
      </w:r>
      <w:proofErr w:type="gramEnd"/>
      <w:r w:rsidRPr="004A18B8">
        <w:rPr>
          <w:rFonts w:ascii="Times New Roman" w:eastAsia="Times New Roman" w:hAnsi="Times New Roman" w:cs="Times New Roman"/>
          <w:sz w:val="24"/>
          <w:szCs w:val="24"/>
          <w:lang w:eastAsia="ru-RU"/>
        </w:rPr>
        <w:t xml:space="preserve"> Христу миллионы людей.</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К Иисусу можно прийти таким, какой ты есть, иного пути нет. Свой путь </w:t>
      </w:r>
      <w:proofErr w:type="gramStart"/>
      <w:r w:rsidRPr="004A18B8">
        <w:rPr>
          <w:rFonts w:ascii="Times New Roman" w:eastAsia="Times New Roman" w:hAnsi="Times New Roman" w:cs="Times New Roman"/>
          <w:sz w:val="24"/>
          <w:szCs w:val="24"/>
          <w:lang w:eastAsia="ru-RU"/>
        </w:rPr>
        <w:t>ко</w:t>
      </w:r>
      <w:proofErr w:type="gramEnd"/>
      <w:r w:rsidRPr="004A18B8">
        <w:rPr>
          <w:rFonts w:ascii="Times New Roman" w:eastAsia="Times New Roman" w:hAnsi="Times New Roman" w:cs="Times New Roman"/>
          <w:sz w:val="24"/>
          <w:szCs w:val="24"/>
          <w:lang w:eastAsia="ru-RU"/>
        </w:rPr>
        <w:t xml:space="preserve"> Христу нужно начать с того места, где мы находимся сегодня. И для этого нет более подходящего времени, чем теперь.</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Елена Уайт пишет именно об этом: «Иисус желает, чтобы мы пришли к Нему такими, какие есть: со всеми своими грехами и немощами. Он желает, чтобы мы полагались на Него. </w:t>
      </w:r>
      <w:r w:rsidRPr="004A18B8">
        <w:rPr>
          <w:rFonts w:ascii="Times New Roman" w:eastAsia="Times New Roman" w:hAnsi="Times New Roman" w:cs="Times New Roman"/>
          <w:sz w:val="24"/>
          <w:szCs w:val="24"/>
          <w:lang w:eastAsia="ru-RU"/>
        </w:rPr>
        <w:br/>
        <w:t>Мы можем прийти к Нему со своими слабостями, порочностью, неразумием и пасть к Его ногам в раскаянии. По великой милости</w:t>
      </w:r>
      <w:proofErr w:type="gramStart"/>
      <w:r w:rsidRPr="004A18B8">
        <w:rPr>
          <w:rFonts w:ascii="Times New Roman" w:eastAsia="Times New Roman" w:hAnsi="Times New Roman" w:cs="Times New Roman"/>
          <w:sz w:val="24"/>
          <w:szCs w:val="24"/>
          <w:lang w:eastAsia="ru-RU"/>
        </w:rPr>
        <w:t xml:space="preserve"> С</w:t>
      </w:r>
      <w:proofErr w:type="gramEnd"/>
      <w:r w:rsidRPr="004A18B8">
        <w:rPr>
          <w:rFonts w:ascii="Times New Roman" w:eastAsia="Times New Roman" w:hAnsi="Times New Roman" w:cs="Times New Roman"/>
          <w:sz w:val="24"/>
          <w:szCs w:val="24"/>
          <w:lang w:eastAsia="ru-RU"/>
        </w:rPr>
        <w:t xml:space="preserve">воей Он заключит нас в объятия Своей любви, перевяжет наши раны, очистит нас от всякой нечистоты» (Е. Уайт. Путь </w:t>
      </w:r>
      <w:proofErr w:type="gramStart"/>
      <w:r w:rsidRPr="004A18B8">
        <w:rPr>
          <w:rFonts w:ascii="Times New Roman" w:eastAsia="Times New Roman" w:hAnsi="Times New Roman" w:cs="Times New Roman"/>
          <w:sz w:val="24"/>
          <w:szCs w:val="24"/>
          <w:lang w:eastAsia="ru-RU"/>
        </w:rPr>
        <w:t>ко</w:t>
      </w:r>
      <w:proofErr w:type="gramEnd"/>
      <w:r w:rsidRPr="004A18B8">
        <w:rPr>
          <w:rFonts w:ascii="Times New Roman" w:eastAsia="Times New Roman" w:hAnsi="Times New Roman" w:cs="Times New Roman"/>
          <w:sz w:val="24"/>
          <w:szCs w:val="24"/>
          <w:lang w:eastAsia="ru-RU"/>
        </w:rPr>
        <w:t xml:space="preserve"> Христу, с. 52). «Таков, как </w:t>
      </w:r>
      <w:proofErr w:type="spellStart"/>
      <w:r w:rsidRPr="004A18B8">
        <w:rPr>
          <w:rFonts w:ascii="Times New Roman" w:eastAsia="Times New Roman" w:hAnsi="Times New Roman" w:cs="Times New Roman"/>
          <w:sz w:val="24"/>
          <w:szCs w:val="24"/>
          <w:lang w:eastAsia="ru-RU"/>
        </w:rPr>
        <w:t>есмь</w:t>
      </w:r>
      <w:proofErr w:type="spellEnd"/>
      <w:r w:rsidRPr="004A18B8">
        <w:rPr>
          <w:rFonts w:ascii="Times New Roman" w:eastAsia="Times New Roman" w:hAnsi="Times New Roman" w:cs="Times New Roman"/>
          <w:sz w:val="24"/>
          <w:szCs w:val="24"/>
          <w:lang w:eastAsia="ru-RU"/>
        </w:rPr>
        <w:t xml:space="preserve"> – и слеп, и наг, решаюсь сделать первый шаг. Прими меня, ведь Ты так благ! К Тебе, Спаситель мой, иду!»</w:t>
      </w:r>
    </w:p>
    <w:p w:rsidR="00345B4A" w:rsidRPr="004A18B8" w:rsidRDefault="00345B4A" w:rsidP="00345B4A">
      <w:pPr>
        <w:spacing w:before="100" w:beforeAutospacing="1" w:after="100" w:afterAutospacing="1" w:line="240" w:lineRule="auto"/>
        <w:ind w:left="-567" w:firstLine="709"/>
        <w:rPr>
          <w:rFonts w:ascii="Times New Roman" w:eastAsia="Times New Roman" w:hAnsi="Times New Roman" w:cs="Times New Roman"/>
          <w:sz w:val="24"/>
          <w:szCs w:val="24"/>
          <w:lang w:eastAsia="ru-RU"/>
        </w:rPr>
      </w:pPr>
      <w:r w:rsidRPr="004A18B8">
        <w:rPr>
          <w:rFonts w:ascii="Times New Roman" w:eastAsia="Times New Roman" w:hAnsi="Times New Roman" w:cs="Times New Roman"/>
          <w:sz w:val="24"/>
          <w:szCs w:val="24"/>
          <w:lang w:eastAsia="ru-RU"/>
        </w:rPr>
        <w:t xml:space="preserve">Возможно, вы никогда раньше не приходили </w:t>
      </w:r>
      <w:proofErr w:type="gramStart"/>
      <w:r w:rsidRPr="004A18B8">
        <w:rPr>
          <w:rFonts w:ascii="Times New Roman" w:eastAsia="Times New Roman" w:hAnsi="Times New Roman" w:cs="Times New Roman"/>
          <w:sz w:val="24"/>
          <w:szCs w:val="24"/>
          <w:lang w:eastAsia="ru-RU"/>
        </w:rPr>
        <w:t>ко</w:t>
      </w:r>
      <w:proofErr w:type="gramEnd"/>
      <w:r w:rsidRPr="004A18B8">
        <w:rPr>
          <w:rFonts w:ascii="Times New Roman" w:eastAsia="Times New Roman" w:hAnsi="Times New Roman" w:cs="Times New Roman"/>
          <w:sz w:val="24"/>
          <w:szCs w:val="24"/>
          <w:lang w:eastAsia="ru-RU"/>
        </w:rPr>
        <w:t xml:space="preserve"> Христу. Сегодня именно тот день, когда нужно сделать этот шаг. Или если вы уже были однажды у Его ног, почему бы сегодня снова не преклониться перед Ним?</w:t>
      </w:r>
    </w:p>
    <w:sectPr w:rsidR="00345B4A" w:rsidRPr="004A18B8" w:rsidSect="00D32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5B4A"/>
    <w:rsid w:val="00345B4A"/>
    <w:rsid w:val="004A18B8"/>
    <w:rsid w:val="006A53CF"/>
    <w:rsid w:val="00852D3F"/>
    <w:rsid w:val="008C3F23"/>
    <w:rsid w:val="00D32BC7"/>
    <w:rsid w:val="00E9238C"/>
    <w:rsid w:val="00F0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B4A"/>
  </w:style>
  <w:style w:type="paragraph" w:styleId="a3">
    <w:name w:val="Normal (Web)"/>
    <w:basedOn w:val="a"/>
    <w:uiPriority w:val="99"/>
    <w:semiHidden/>
    <w:unhideWhenUsed/>
    <w:rsid w:val="00345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B4A"/>
  </w:style>
</w:styles>
</file>

<file path=word/webSettings.xml><?xml version="1.0" encoding="utf-8"?>
<w:webSettings xmlns:r="http://schemas.openxmlformats.org/officeDocument/2006/relationships" xmlns:w="http://schemas.openxmlformats.org/wordprocessingml/2006/main">
  <w:divs>
    <w:div w:id="13489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2508</Characters>
  <Application>Microsoft Office Word</Application>
  <DocSecurity>0</DocSecurity>
  <Lines>20</Lines>
  <Paragraphs>5</Paragraphs>
  <ScaleCrop>false</ScaleCrop>
  <Company>Дом</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6</cp:revision>
  <dcterms:created xsi:type="dcterms:W3CDTF">2011-03-22T10:44:00Z</dcterms:created>
  <dcterms:modified xsi:type="dcterms:W3CDTF">2019-08-25T11:00:00Z</dcterms:modified>
</cp:coreProperties>
</file>